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33" w:rsidRPr="00AB4F8B" w:rsidRDefault="00AB4F8B" w:rsidP="00AB4F8B">
      <w:pPr>
        <w:spacing w:after="360"/>
        <w:jc w:val="center"/>
        <w:rPr>
          <w:rFonts w:ascii="華康正顏楷體W5" w:eastAsia="華康正顏楷體W5" w:hint="eastAsia"/>
          <w:sz w:val="48"/>
          <w:lang w:eastAsia="zh-TW"/>
        </w:rPr>
      </w:pPr>
      <w:r>
        <w:rPr>
          <w:rFonts w:ascii="華康正顏楷體W5" w:eastAsia="華康正顏楷體W5" w:hint="eastAsia"/>
          <w:noProof/>
          <w:sz w:val="48"/>
          <w:lang w:eastAsia="zh-TW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-243840</wp:posOffset>
            </wp:positionV>
            <wp:extent cx="933450" cy="883920"/>
            <wp:effectExtent l="19050" t="0" r="0" b="0"/>
            <wp:wrapNone/>
            <wp:docPr id="1" name="圖片 1" descr="「國際獅子會300g2區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國際獅子會300g2區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華康正顏楷體W5" w:eastAsia="華康正顏楷體W5" w:hint="eastAsia"/>
          <w:sz w:val="48"/>
          <w:lang w:eastAsia="zh-TW"/>
        </w:rPr>
        <w:t xml:space="preserve">    </w:t>
      </w:r>
      <w:r w:rsidRPr="00AB4F8B">
        <w:rPr>
          <w:rFonts w:ascii="華康正顏楷體W5" w:eastAsia="華康正顏楷體W5" w:hint="eastAsia"/>
          <w:sz w:val="44"/>
          <w:lang w:eastAsia="zh-TW"/>
        </w:rPr>
        <w:t>國際獅子會300G2區</w:t>
      </w:r>
      <w:r w:rsidRPr="00AB4F8B">
        <w:rPr>
          <w:rFonts w:ascii="華康正顏楷體W5" w:eastAsia="華康正顏楷體W5" w:hint="eastAsia"/>
          <w:sz w:val="14"/>
          <w:lang w:eastAsia="zh-TW"/>
        </w:rPr>
        <w:t xml:space="preserve">  </w:t>
      </w:r>
      <w:r w:rsidRPr="00AB4F8B">
        <w:rPr>
          <w:rFonts w:ascii="華康正顏楷體W5" w:eastAsia="華康正顏楷體W5" w:hint="eastAsia"/>
          <w:sz w:val="44"/>
          <w:lang w:eastAsia="zh-TW"/>
        </w:rPr>
        <w:t>桃園市桃園女獅子會</w:t>
      </w:r>
      <w:r w:rsidRPr="00AB4F8B">
        <w:rPr>
          <w:rFonts w:ascii="華康正顏楷體W5" w:eastAsia="華康正顏楷體W5" w:hint="eastAsia"/>
          <w:sz w:val="8"/>
          <w:lang w:eastAsia="zh-TW"/>
        </w:rPr>
        <w:t xml:space="preserve">  </w:t>
      </w:r>
      <w:r w:rsidRPr="00AB4F8B">
        <w:rPr>
          <w:rFonts w:ascii="華康正顏楷體W5" w:eastAsia="華康正顏楷體W5" w:hint="eastAsia"/>
          <w:sz w:val="44"/>
          <w:lang w:eastAsia="zh-TW"/>
        </w:rPr>
        <w:t>函</w:t>
      </w:r>
    </w:p>
    <w:p w:rsidR="00AB4F8B" w:rsidRPr="00AB4F8B" w:rsidRDefault="00AB4F8B" w:rsidP="00AB4F8B">
      <w:pPr>
        <w:rPr>
          <w:rFonts w:ascii="華康正顏楷體W5" w:eastAsia="華康正顏楷體W5" w:hint="eastAsia"/>
          <w:lang w:eastAsia="zh-TW"/>
        </w:rPr>
      </w:pPr>
      <w:r>
        <w:rPr>
          <w:rFonts w:ascii="華康正顏楷體W5" w:eastAsia="華康正顏楷體W5" w:hint="eastAsia"/>
          <w:sz w:val="48"/>
          <w:lang w:eastAsia="zh-TW"/>
        </w:rPr>
        <w:t xml:space="preserve">                    </w:t>
      </w:r>
      <w:r w:rsidRPr="00AB4F8B">
        <w:rPr>
          <w:rFonts w:hint="eastAsia"/>
          <w:sz w:val="48"/>
          <w:lang w:eastAsia="zh-TW"/>
        </w:rPr>
        <w:t xml:space="preserve"> </w:t>
      </w:r>
      <w:r w:rsidRPr="00AB4F8B">
        <w:rPr>
          <w:rFonts w:ascii="華康正顏楷體W5" w:eastAsia="華康正顏楷體W5" w:hint="eastAsia"/>
          <w:lang w:eastAsia="zh-TW"/>
        </w:rPr>
        <w:t>會    址：桃園市平鎮區快速路一段399巷109號</w:t>
      </w:r>
    </w:p>
    <w:p w:rsidR="00AB4F8B" w:rsidRPr="00AB4F8B" w:rsidRDefault="00AB4F8B" w:rsidP="00AB4F8B">
      <w:pPr>
        <w:rPr>
          <w:rFonts w:ascii="華康正顏楷體W5" w:eastAsia="華康正顏楷體W5" w:hint="eastAsia"/>
          <w:lang w:eastAsia="zh-TW"/>
        </w:rPr>
      </w:pPr>
      <w:r w:rsidRPr="00AB4F8B">
        <w:rPr>
          <w:rFonts w:ascii="華康正顏楷體W5" w:eastAsia="華康正顏楷體W5" w:hint="eastAsia"/>
          <w:lang w:eastAsia="zh-TW"/>
        </w:rPr>
        <w:t xml:space="preserve">                                          聯絡地址：桃園市中壢區福德路129巷11號</w:t>
      </w:r>
    </w:p>
    <w:p w:rsidR="00AB4F8B" w:rsidRPr="00AB4F8B" w:rsidRDefault="00AB4F8B" w:rsidP="00AB4F8B">
      <w:pPr>
        <w:rPr>
          <w:rFonts w:ascii="華康正顏楷體W5" w:eastAsia="華康正顏楷體W5" w:hint="eastAsia"/>
          <w:lang w:eastAsia="zh-TW"/>
        </w:rPr>
      </w:pPr>
      <w:r w:rsidRPr="00AB4F8B">
        <w:rPr>
          <w:rFonts w:ascii="華康正顏楷體W5" w:eastAsia="華康正顏楷體W5" w:hint="eastAsia"/>
          <w:lang w:eastAsia="zh-TW"/>
        </w:rPr>
        <w:t xml:space="preserve">                                          電    話</w:t>
      </w:r>
      <w:r w:rsidRPr="00AB4F8B">
        <w:rPr>
          <w:rFonts w:ascii="華康正顏楷體W5" w:eastAsia="華康正顏楷體W5" w:hAnsiTheme="minorEastAsia" w:hint="eastAsia"/>
          <w:lang w:eastAsia="zh-TW"/>
        </w:rPr>
        <w:t>：</w:t>
      </w:r>
      <w:r w:rsidRPr="00AB4F8B">
        <w:rPr>
          <w:rFonts w:ascii="華康正顏楷體W5" w:eastAsia="華康正顏楷體W5" w:hint="eastAsia"/>
          <w:lang w:eastAsia="zh-TW"/>
        </w:rPr>
        <w:t>0955-531939/0982-773589</w:t>
      </w:r>
    </w:p>
    <w:p w:rsidR="00AB4F8B" w:rsidRDefault="00AB4F8B" w:rsidP="00AB4F8B">
      <w:pPr>
        <w:tabs>
          <w:tab w:val="left" w:pos="8220"/>
        </w:tabs>
        <w:rPr>
          <w:rFonts w:ascii="華康正顏楷體W5" w:eastAsia="華康正顏楷體W5" w:hint="eastAsia"/>
          <w:lang w:eastAsia="zh-TW"/>
        </w:rPr>
      </w:pPr>
      <w:r w:rsidRPr="00AB4F8B">
        <w:rPr>
          <w:rFonts w:ascii="華康正顏楷體W5" w:eastAsia="華康正顏楷體W5" w:hint="eastAsia"/>
          <w:lang w:eastAsia="zh-TW"/>
        </w:rPr>
        <w:t xml:space="preserve">                                          秘    書</w:t>
      </w:r>
      <w:r w:rsidRPr="00AB4F8B">
        <w:rPr>
          <w:rFonts w:ascii="華康正顏楷體W5" w:eastAsia="華康正顏楷體W5" w:hAnsiTheme="minorEastAsia" w:hint="eastAsia"/>
          <w:lang w:eastAsia="zh-TW"/>
        </w:rPr>
        <w:t>：</w:t>
      </w:r>
      <w:r w:rsidRPr="00AB4F8B">
        <w:rPr>
          <w:rFonts w:ascii="華康正顏楷體W5" w:eastAsia="華康正顏楷體W5" w:hint="eastAsia"/>
          <w:lang w:eastAsia="zh-TW"/>
        </w:rPr>
        <w:t>陳 麗 芬</w:t>
      </w:r>
      <w:r w:rsidRPr="00AB4F8B">
        <w:rPr>
          <w:rFonts w:ascii="華康正顏楷體W5" w:eastAsia="華康正顏楷體W5" w:hint="eastAsia"/>
          <w:lang w:eastAsia="zh-TW"/>
        </w:rPr>
        <w:tab/>
      </w:r>
    </w:p>
    <w:p w:rsidR="00426CA0" w:rsidRPr="0031701E" w:rsidRDefault="00426CA0" w:rsidP="00AB4F8B">
      <w:pPr>
        <w:tabs>
          <w:tab w:val="left" w:pos="8220"/>
        </w:tabs>
        <w:rPr>
          <w:rFonts w:ascii="華康正顏楷體W5" w:eastAsia="華康正顏楷體W5" w:hint="eastAsia"/>
          <w:szCs w:val="26"/>
          <w:lang w:eastAsia="zh-TW"/>
        </w:rPr>
      </w:pPr>
      <w:r w:rsidRPr="0031701E">
        <w:rPr>
          <w:rFonts w:ascii="華康正顏楷體W5" w:eastAsia="華康正顏楷體W5" w:hint="eastAsia"/>
          <w:szCs w:val="26"/>
          <w:lang w:eastAsia="zh-TW"/>
        </w:rPr>
        <w:t>受 文 者：如正(副)本所列人員</w:t>
      </w:r>
    </w:p>
    <w:p w:rsidR="00426CA0" w:rsidRPr="0031701E" w:rsidRDefault="00426CA0" w:rsidP="00AB4F8B">
      <w:pPr>
        <w:tabs>
          <w:tab w:val="left" w:pos="8220"/>
        </w:tabs>
        <w:rPr>
          <w:rFonts w:ascii="華康正顏楷體W5" w:eastAsia="華康正顏楷體W5" w:hint="eastAsia"/>
          <w:szCs w:val="26"/>
          <w:lang w:eastAsia="zh-TW"/>
        </w:rPr>
      </w:pPr>
      <w:r w:rsidRPr="0031701E">
        <w:rPr>
          <w:rFonts w:ascii="華康正顏楷體W5" w:eastAsia="華康正顏楷體W5" w:hint="eastAsia"/>
          <w:szCs w:val="26"/>
          <w:lang w:eastAsia="zh-TW"/>
        </w:rPr>
        <w:t>發文日期：中華民國108年10月11日</w:t>
      </w:r>
    </w:p>
    <w:p w:rsidR="00426CA0" w:rsidRPr="0031701E" w:rsidRDefault="00426CA0" w:rsidP="00AB4F8B">
      <w:pPr>
        <w:tabs>
          <w:tab w:val="left" w:pos="8220"/>
        </w:tabs>
        <w:rPr>
          <w:rFonts w:ascii="華康正顏楷體W5" w:eastAsia="華康正顏楷體W5" w:hint="eastAsia"/>
          <w:szCs w:val="26"/>
          <w:lang w:eastAsia="zh-TW"/>
        </w:rPr>
      </w:pPr>
      <w:r w:rsidRPr="0031701E">
        <w:rPr>
          <w:rFonts w:ascii="華康正顏楷體W5" w:eastAsia="華康正顏楷體W5" w:hint="eastAsia"/>
          <w:szCs w:val="26"/>
          <w:lang w:eastAsia="zh-TW"/>
        </w:rPr>
        <w:t>發文字號：桃園女</w:t>
      </w:r>
      <w:proofErr w:type="gramStart"/>
      <w:r w:rsidRPr="0031701E">
        <w:rPr>
          <w:rFonts w:ascii="華康正顏楷體W5" w:eastAsia="華康正顏楷體W5" w:hint="eastAsia"/>
          <w:szCs w:val="26"/>
          <w:lang w:eastAsia="zh-TW"/>
        </w:rPr>
        <w:t>獅瑞字</w:t>
      </w:r>
      <w:proofErr w:type="gramEnd"/>
      <w:r w:rsidRPr="0031701E">
        <w:rPr>
          <w:rFonts w:ascii="華康正顏楷體W5" w:eastAsia="華康正顏楷體W5" w:hint="eastAsia"/>
          <w:szCs w:val="26"/>
          <w:lang w:eastAsia="zh-TW"/>
        </w:rPr>
        <w:t>第 108007號</w:t>
      </w:r>
    </w:p>
    <w:p w:rsidR="00426CA0" w:rsidRPr="0031701E" w:rsidRDefault="00426CA0" w:rsidP="00AB4F8B">
      <w:pPr>
        <w:tabs>
          <w:tab w:val="left" w:pos="8220"/>
        </w:tabs>
        <w:rPr>
          <w:rFonts w:ascii="華康正顏楷體W5" w:eastAsia="華康正顏楷體W5" w:hint="eastAsia"/>
          <w:szCs w:val="26"/>
          <w:lang w:eastAsia="zh-TW"/>
        </w:rPr>
      </w:pPr>
      <w:r w:rsidRPr="0031701E">
        <w:rPr>
          <w:rFonts w:ascii="華康正顏楷體W5" w:eastAsia="華康正顏楷體W5" w:hint="eastAsia"/>
          <w:szCs w:val="26"/>
          <w:lang w:eastAsia="zh-TW"/>
        </w:rPr>
        <w:t>速     別:普通件</w:t>
      </w:r>
    </w:p>
    <w:p w:rsidR="00426CA0" w:rsidRPr="0031701E" w:rsidRDefault="00426CA0" w:rsidP="00AB4F8B">
      <w:pPr>
        <w:tabs>
          <w:tab w:val="left" w:pos="8220"/>
        </w:tabs>
        <w:rPr>
          <w:rFonts w:ascii="華康正顏楷體W5" w:eastAsia="華康正顏楷體W5" w:hint="eastAsia"/>
          <w:szCs w:val="26"/>
          <w:lang w:eastAsia="zh-TW"/>
        </w:rPr>
      </w:pPr>
      <w:r w:rsidRPr="0031701E">
        <w:rPr>
          <w:rFonts w:ascii="華康正顏楷體W5" w:eastAsia="華康正顏楷體W5" w:hint="eastAsia"/>
          <w:szCs w:val="26"/>
          <w:lang w:eastAsia="zh-TW"/>
        </w:rPr>
        <w:t>密等級解密條件:普通</w:t>
      </w:r>
    </w:p>
    <w:p w:rsidR="00426CA0" w:rsidRPr="0031701E" w:rsidRDefault="00426CA0" w:rsidP="00AB4F8B">
      <w:pPr>
        <w:tabs>
          <w:tab w:val="left" w:pos="8220"/>
        </w:tabs>
        <w:rPr>
          <w:rFonts w:ascii="華康正顏楷體W5" w:eastAsia="華康正顏楷體W5" w:hint="eastAsia"/>
          <w:szCs w:val="26"/>
          <w:lang w:eastAsia="zh-TW"/>
        </w:rPr>
      </w:pPr>
      <w:r w:rsidRPr="0031701E">
        <w:rPr>
          <w:rFonts w:ascii="華康正顏楷體W5" w:eastAsia="華康正顏楷體W5" w:hint="eastAsia"/>
          <w:szCs w:val="26"/>
          <w:lang w:eastAsia="zh-TW"/>
        </w:rPr>
        <w:t>附     件:</w:t>
      </w:r>
    </w:p>
    <w:p w:rsidR="00426CA0" w:rsidRDefault="00426CA0" w:rsidP="00AB4F8B">
      <w:pPr>
        <w:tabs>
          <w:tab w:val="left" w:pos="8220"/>
        </w:tabs>
        <w:rPr>
          <w:rFonts w:ascii="華康正顏楷體W5" w:eastAsia="華康正顏楷體W5" w:hint="eastAsia"/>
          <w:lang w:eastAsia="zh-TW"/>
        </w:rPr>
      </w:pPr>
    </w:p>
    <w:p w:rsidR="00426CA0" w:rsidRPr="00426CA0" w:rsidRDefault="00426CA0" w:rsidP="00AB4F8B">
      <w:pPr>
        <w:tabs>
          <w:tab w:val="left" w:pos="8220"/>
        </w:tabs>
        <w:rPr>
          <w:rFonts w:ascii="華康正顏楷體W5" w:eastAsia="華康正顏楷體W5" w:hint="eastAsia"/>
          <w:sz w:val="30"/>
          <w:szCs w:val="30"/>
          <w:lang w:eastAsia="zh-TW"/>
        </w:rPr>
      </w:pPr>
      <w:r w:rsidRPr="00426CA0">
        <w:rPr>
          <w:rFonts w:ascii="華康正顏楷體W5" w:eastAsia="華康正顏楷體W5" w:hint="eastAsia"/>
          <w:sz w:val="30"/>
          <w:szCs w:val="30"/>
          <w:lang w:eastAsia="zh-TW"/>
        </w:rPr>
        <w:t>主旨：函報本會愛心捐血活動暨血糖檢測，懇請  查照。</w:t>
      </w:r>
    </w:p>
    <w:p w:rsidR="00426CA0" w:rsidRPr="00426CA0" w:rsidRDefault="00426CA0" w:rsidP="00AB4F8B">
      <w:pPr>
        <w:tabs>
          <w:tab w:val="left" w:pos="8220"/>
        </w:tabs>
        <w:rPr>
          <w:rFonts w:ascii="華康正顏楷體W5" w:eastAsia="華康正顏楷體W5" w:hint="eastAsia"/>
          <w:sz w:val="30"/>
          <w:szCs w:val="30"/>
          <w:lang w:eastAsia="zh-TW"/>
        </w:rPr>
      </w:pPr>
      <w:r w:rsidRPr="00426CA0">
        <w:rPr>
          <w:rFonts w:ascii="華康正顏楷體W5" w:eastAsia="華康正顏楷體W5" w:hint="eastAsia"/>
          <w:sz w:val="30"/>
          <w:szCs w:val="30"/>
          <w:lang w:eastAsia="zh-TW"/>
        </w:rPr>
        <w:t>說明：愛心捐血活動暨血糖檢測預防糖尿病宣導。</w:t>
      </w:r>
    </w:p>
    <w:p w:rsidR="00426CA0" w:rsidRDefault="00426CA0" w:rsidP="00AB4F8B">
      <w:pPr>
        <w:tabs>
          <w:tab w:val="left" w:pos="8220"/>
        </w:tabs>
        <w:rPr>
          <w:rFonts w:ascii="華康正顏楷體W5" w:eastAsia="華康正顏楷體W5" w:hint="eastAsia"/>
          <w:sz w:val="28"/>
          <w:lang w:eastAsia="zh-TW"/>
        </w:rPr>
      </w:pPr>
      <w:r>
        <w:rPr>
          <w:rFonts w:ascii="華康正顏楷體W5" w:eastAsia="華康正顏楷體W5" w:hint="eastAsia"/>
          <w:sz w:val="32"/>
          <w:lang w:eastAsia="zh-TW"/>
        </w:rPr>
        <w:t xml:space="preserve">   </w:t>
      </w:r>
      <w:r w:rsidRPr="00426CA0">
        <w:rPr>
          <w:rFonts w:ascii="華康正顏楷體W5" w:eastAsia="華康正顏楷體W5" w:hint="eastAsia"/>
          <w:sz w:val="28"/>
          <w:lang w:eastAsia="zh-TW"/>
        </w:rPr>
        <w:t xml:space="preserve">   日期：</w:t>
      </w:r>
      <w:r>
        <w:rPr>
          <w:rFonts w:ascii="華康正顏楷體W5" w:eastAsia="華康正顏楷體W5" w:hint="eastAsia"/>
          <w:sz w:val="28"/>
          <w:lang w:eastAsia="zh-TW"/>
        </w:rPr>
        <w:t>中華民國108年10月22日</w:t>
      </w:r>
    </w:p>
    <w:p w:rsidR="00426CA0" w:rsidRDefault="00426CA0" w:rsidP="00AB4F8B">
      <w:pPr>
        <w:tabs>
          <w:tab w:val="left" w:pos="8220"/>
        </w:tabs>
        <w:rPr>
          <w:rFonts w:ascii="華康正顏楷體W5" w:eastAsia="華康正顏楷體W5" w:hint="eastAsia"/>
          <w:sz w:val="28"/>
          <w:lang w:eastAsia="zh-TW"/>
        </w:rPr>
      </w:pPr>
      <w:r>
        <w:rPr>
          <w:rFonts w:ascii="華康正顏楷體W5" w:eastAsia="華康正顏楷體W5" w:hint="eastAsia"/>
          <w:sz w:val="28"/>
          <w:lang w:eastAsia="zh-TW"/>
        </w:rPr>
        <w:t xml:space="preserve">      時間：上午9:00起</w:t>
      </w:r>
    </w:p>
    <w:p w:rsidR="00426CA0" w:rsidRDefault="00426CA0" w:rsidP="00AB4F8B">
      <w:pPr>
        <w:tabs>
          <w:tab w:val="left" w:pos="8220"/>
        </w:tabs>
        <w:rPr>
          <w:rFonts w:ascii="華康正顏楷體W5" w:eastAsia="華康正顏楷體W5" w:hint="eastAsia"/>
          <w:sz w:val="28"/>
          <w:lang w:eastAsia="zh-TW"/>
        </w:rPr>
      </w:pPr>
      <w:r>
        <w:rPr>
          <w:rFonts w:ascii="華康正顏楷體W5" w:eastAsia="華康正顏楷體W5" w:hint="eastAsia"/>
          <w:sz w:val="28"/>
          <w:lang w:eastAsia="zh-TW"/>
        </w:rPr>
        <w:t xml:space="preserve">      地點：開南大學(</w:t>
      </w:r>
      <w:r w:rsidRPr="00426CA0">
        <w:rPr>
          <w:rFonts w:ascii="華康正顏楷體W5" w:eastAsia="華康正顏楷體W5"/>
          <w:sz w:val="28"/>
          <w:lang w:eastAsia="zh-TW"/>
        </w:rPr>
        <w:t>桃園市蘆竹區開南路1號</w:t>
      </w:r>
      <w:r w:rsidRPr="00426CA0">
        <w:rPr>
          <w:rFonts w:ascii="華康正顏楷體W5" w:eastAsia="華康正顏楷體W5" w:hint="eastAsia"/>
          <w:sz w:val="28"/>
          <w:lang w:eastAsia="zh-TW"/>
        </w:rPr>
        <w:t>)</w:t>
      </w:r>
    </w:p>
    <w:p w:rsidR="00426CA0" w:rsidRDefault="00426CA0" w:rsidP="00AB4F8B">
      <w:pPr>
        <w:tabs>
          <w:tab w:val="left" w:pos="8220"/>
        </w:tabs>
        <w:rPr>
          <w:rFonts w:ascii="華康正顏楷體W5" w:eastAsia="華康正顏楷體W5" w:hint="eastAsia"/>
          <w:sz w:val="28"/>
          <w:lang w:eastAsia="zh-TW"/>
        </w:rPr>
      </w:pPr>
    </w:p>
    <w:p w:rsidR="00426CA0" w:rsidRDefault="00426CA0" w:rsidP="00AB4F8B">
      <w:pPr>
        <w:tabs>
          <w:tab w:val="left" w:pos="8220"/>
        </w:tabs>
        <w:rPr>
          <w:rFonts w:ascii="華康正顏楷體W5" w:eastAsia="華康正顏楷體W5" w:hint="eastAsia"/>
          <w:sz w:val="28"/>
          <w:lang w:eastAsia="zh-TW"/>
        </w:rPr>
      </w:pPr>
      <w:r>
        <w:rPr>
          <w:rFonts w:ascii="華康正顏楷體W5" w:eastAsia="華康正顏楷體W5" w:hint="eastAsia"/>
          <w:sz w:val="28"/>
          <w:lang w:eastAsia="zh-TW"/>
        </w:rPr>
        <w:t>正本:本會</w:t>
      </w:r>
      <w:proofErr w:type="gramStart"/>
      <w:r>
        <w:rPr>
          <w:rFonts w:ascii="華康正顏楷體W5" w:eastAsia="華康正顏楷體W5" w:hint="eastAsia"/>
          <w:sz w:val="28"/>
          <w:lang w:eastAsia="zh-TW"/>
        </w:rPr>
        <w:t>全體獅姐</w:t>
      </w:r>
      <w:proofErr w:type="gramEnd"/>
      <w:r>
        <w:rPr>
          <w:rFonts w:ascii="華康正顏楷體W5" w:eastAsia="華康正顏楷體W5" w:hint="eastAsia"/>
          <w:sz w:val="28"/>
          <w:lang w:eastAsia="zh-TW"/>
        </w:rPr>
        <w:t>、導師許銅  獅友、本會秘書處</w:t>
      </w:r>
    </w:p>
    <w:p w:rsidR="00426CA0" w:rsidRDefault="00426CA0" w:rsidP="00AB4F8B">
      <w:pPr>
        <w:tabs>
          <w:tab w:val="left" w:pos="8220"/>
        </w:tabs>
        <w:rPr>
          <w:rFonts w:ascii="華康正顏楷體W5" w:eastAsia="華康正顏楷體W5" w:hint="eastAsia"/>
          <w:sz w:val="28"/>
          <w:lang w:eastAsia="zh-TW"/>
        </w:rPr>
      </w:pPr>
      <w:r>
        <w:rPr>
          <w:rFonts w:ascii="華康正顏楷體W5" w:eastAsia="華康正顏楷體W5" w:hint="eastAsia"/>
          <w:sz w:val="28"/>
          <w:lang w:eastAsia="zh-TW"/>
        </w:rPr>
        <w:t>副本：桃園市政府社會局</w:t>
      </w:r>
    </w:p>
    <w:p w:rsidR="00426CA0" w:rsidRDefault="00426CA0" w:rsidP="00AB4F8B">
      <w:pPr>
        <w:tabs>
          <w:tab w:val="left" w:pos="8220"/>
        </w:tabs>
        <w:rPr>
          <w:rFonts w:ascii="華康正顏楷體W5" w:eastAsia="華康正顏楷體W5" w:hint="eastAsia"/>
          <w:sz w:val="28"/>
          <w:lang w:eastAsia="zh-TW"/>
        </w:rPr>
      </w:pPr>
      <w:r>
        <w:rPr>
          <w:rFonts w:ascii="華康正顏楷體W5" w:eastAsia="華康正顏楷體W5" w:hint="eastAsia"/>
          <w:sz w:val="28"/>
          <w:lang w:eastAsia="zh-TW"/>
        </w:rPr>
        <w:t xml:space="preserve">      國際獅子會300G2區總監辦事處、第九專區主席  林照嵐 獅友</w:t>
      </w:r>
    </w:p>
    <w:p w:rsidR="00426CA0" w:rsidRDefault="00426CA0" w:rsidP="00AB4F8B">
      <w:pPr>
        <w:tabs>
          <w:tab w:val="left" w:pos="8220"/>
        </w:tabs>
        <w:rPr>
          <w:rFonts w:ascii="華康正顏楷體W5" w:eastAsia="華康正顏楷體W5" w:hint="eastAsia"/>
          <w:sz w:val="28"/>
          <w:lang w:eastAsia="zh-TW"/>
        </w:rPr>
      </w:pPr>
      <w:r>
        <w:rPr>
          <w:rFonts w:ascii="華康正顏楷體W5" w:eastAsia="華康正顏楷體W5" w:hint="eastAsia"/>
          <w:sz w:val="28"/>
          <w:lang w:eastAsia="zh-TW"/>
        </w:rPr>
        <w:t xml:space="preserve">      </w:t>
      </w:r>
      <w:r w:rsidR="007D7499">
        <w:rPr>
          <w:rFonts w:ascii="華康正顏楷體W5" w:eastAsia="華康正顏楷體W5" w:hint="eastAsia"/>
          <w:sz w:val="28"/>
          <w:lang w:eastAsia="zh-TW"/>
        </w:rPr>
        <w:t>第18分區主席  許鴻源 獅友、糖尿病防治委員會主席  周</w:t>
      </w:r>
      <w:proofErr w:type="gramStart"/>
      <w:r w:rsidR="007D7499">
        <w:rPr>
          <w:rFonts w:ascii="華康正顏楷體W5" w:eastAsia="華康正顏楷體W5" w:hint="eastAsia"/>
          <w:sz w:val="28"/>
          <w:lang w:eastAsia="zh-TW"/>
        </w:rPr>
        <w:t>矢</w:t>
      </w:r>
      <w:proofErr w:type="gramEnd"/>
      <w:r w:rsidR="007D7499">
        <w:rPr>
          <w:rFonts w:ascii="華康正顏楷體W5" w:eastAsia="華康正顏楷體W5" w:hint="eastAsia"/>
          <w:sz w:val="28"/>
          <w:lang w:eastAsia="zh-TW"/>
        </w:rPr>
        <w:t>綾 獅友</w:t>
      </w:r>
    </w:p>
    <w:p w:rsidR="007D7499" w:rsidRDefault="007D7499" w:rsidP="00AB4F8B">
      <w:pPr>
        <w:tabs>
          <w:tab w:val="left" w:pos="8220"/>
        </w:tabs>
        <w:rPr>
          <w:rFonts w:ascii="華康正顏楷體W5" w:eastAsia="華康正顏楷體W5" w:hint="eastAsia"/>
          <w:sz w:val="28"/>
          <w:lang w:eastAsia="zh-TW"/>
        </w:rPr>
      </w:pPr>
      <w:r>
        <w:rPr>
          <w:rFonts w:ascii="華康正顏楷體W5" w:eastAsia="華康正顏楷體W5" w:hint="eastAsia"/>
          <w:sz w:val="28"/>
          <w:lang w:eastAsia="zh-TW"/>
        </w:rPr>
        <w:t xml:space="preserve">      敘獎委員會主席  林</w:t>
      </w:r>
      <w:proofErr w:type="gramStart"/>
      <w:r>
        <w:rPr>
          <w:rFonts w:ascii="華康正顏楷體W5" w:eastAsia="華康正顏楷體W5" w:hint="eastAsia"/>
          <w:sz w:val="28"/>
          <w:lang w:eastAsia="zh-TW"/>
        </w:rPr>
        <w:t>于芩</w:t>
      </w:r>
      <w:proofErr w:type="gramEnd"/>
      <w:r>
        <w:rPr>
          <w:rFonts w:ascii="華康正顏楷體W5" w:eastAsia="華康正顏楷體W5" w:hint="eastAsia"/>
          <w:sz w:val="28"/>
          <w:lang w:eastAsia="zh-TW"/>
        </w:rPr>
        <w:t xml:space="preserve"> 獅友、輔導會天使</w:t>
      </w:r>
      <w:proofErr w:type="gramStart"/>
      <w:r>
        <w:rPr>
          <w:rFonts w:ascii="華康正顏楷體W5" w:eastAsia="華康正顏楷體W5" w:hint="eastAsia"/>
          <w:sz w:val="28"/>
          <w:lang w:eastAsia="zh-TW"/>
        </w:rPr>
        <w:t>會</w:t>
      </w:r>
      <w:proofErr w:type="gramEnd"/>
      <w:r>
        <w:rPr>
          <w:rFonts w:ascii="華康正顏楷體W5" w:eastAsia="華康正顏楷體W5" w:hint="eastAsia"/>
          <w:sz w:val="28"/>
          <w:lang w:eastAsia="zh-TW"/>
        </w:rPr>
        <w:t>會長  曾美鳳 獅友</w:t>
      </w:r>
    </w:p>
    <w:p w:rsidR="007D7499" w:rsidRDefault="007D7499" w:rsidP="00AB4F8B">
      <w:pPr>
        <w:tabs>
          <w:tab w:val="left" w:pos="8220"/>
        </w:tabs>
        <w:rPr>
          <w:rFonts w:ascii="華康正顏楷體W5" w:eastAsia="華康正顏楷體W5" w:hint="eastAsia"/>
          <w:sz w:val="28"/>
          <w:lang w:eastAsia="zh-TW"/>
        </w:rPr>
      </w:pPr>
      <w:r w:rsidRPr="007D7499">
        <w:rPr>
          <w:rFonts w:ascii="華康正顏楷體W5" w:eastAsia="華康正顏楷體W5"/>
          <w:noProof/>
          <w:sz w:val="4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3.6pt;margin-top:6.6pt;width:240pt;height:114.6pt;z-index:251662336;mso-width-relative:margin;mso-height-relative:margin" filled="f" stroked="f">
            <v:textbox>
              <w:txbxContent>
                <w:p w:rsidR="007D7499" w:rsidRPr="007D7499" w:rsidRDefault="007D7499">
                  <w:pPr>
                    <w:rPr>
                      <w:rFonts w:ascii="華康行楷體W5(P)" w:eastAsia="華康行楷體W5(P)" w:hint="eastAsia"/>
                      <w:color w:val="0000FF"/>
                      <w:sz w:val="144"/>
                      <w:szCs w:val="144"/>
                      <w:lang w:eastAsia="zh-TW"/>
                    </w:rPr>
                  </w:pPr>
                  <w:r w:rsidRPr="007D7499">
                    <w:rPr>
                      <w:rFonts w:ascii="華康行楷體W5(P)" w:eastAsia="華康行楷體W5(P)" w:hint="eastAsia"/>
                      <w:color w:val="0000FF"/>
                      <w:sz w:val="144"/>
                      <w:szCs w:val="144"/>
                      <w:lang w:eastAsia="zh-TW"/>
                    </w:rPr>
                    <w:t>黃怡瑞</w:t>
                  </w:r>
                </w:p>
              </w:txbxContent>
            </v:textbox>
          </v:shape>
        </w:pict>
      </w:r>
    </w:p>
    <w:p w:rsidR="007D7499" w:rsidRPr="00426CA0" w:rsidRDefault="007D7499" w:rsidP="00AB4F8B">
      <w:pPr>
        <w:tabs>
          <w:tab w:val="left" w:pos="8220"/>
        </w:tabs>
        <w:rPr>
          <w:rFonts w:ascii="華康正顏楷體W5" w:eastAsia="華康正顏楷體W5"/>
          <w:sz w:val="28"/>
          <w:lang w:eastAsia="zh-TW"/>
        </w:rPr>
      </w:pPr>
      <w:r w:rsidRPr="007D7499">
        <w:rPr>
          <w:rFonts w:ascii="華康正顏楷體W5" w:eastAsia="華康正顏楷體W5"/>
          <w:noProof/>
          <w:sz w:val="28"/>
          <w:lang w:eastAsia="zh-TW"/>
        </w:rPr>
        <w:pict>
          <v:shape id="_x0000_s1026" type="#_x0000_t202" style="position:absolute;margin-left:119.05pt;margin-top:9pt;width:94.55pt;height:54pt;z-index:251660288;mso-width-relative:margin;mso-height-relative:margin" filled="f" stroked="f">
            <v:textbox>
              <w:txbxContent>
                <w:p w:rsidR="007D7499" w:rsidRPr="007D7499" w:rsidRDefault="007D7499">
                  <w:pPr>
                    <w:rPr>
                      <w:rFonts w:ascii="華康行楷體W5(P)" w:eastAsia="華康行楷體W5(P)" w:hint="eastAsia"/>
                      <w:sz w:val="80"/>
                      <w:szCs w:val="80"/>
                      <w:lang w:eastAsia="zh-TW"/>
                    </w:rPr>
                  </w:pPr>
                  <w:r w:rsidRPr="007D7499">
                    <w:rPr>
                      <w:rFonts w:ascii="華康行楷體W5(P)" w:eastAsia="華康行楷體W5(P)" w:hint="eastAsia"/>
                      <w:sz w:val="80"/>
                      <w:szCs w:val="80"/>
                      <w:lang w:eastAsia="zh-TW"/>
                    </w:rPr>
                    <w:t>會長</w:t>
                  </w:r>
                </w:p>
              </w:txbxContent>
            </v:textbox>
          </v:shape>
        </w:pict>
      </w:r>
    </w:p>
    <w:sectPr w:rsidR="007D7499" w:rsidRPr="00426CA0" w:rsidSect="00AB4F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AB4F8B"/>
    <w:rsid w:val="001042A6"/>
    <w:rsid w:val="001C46EE"/>
    <w:rsid w:val="002F1D5D"/>
    <w:rsid w:val="00310833"/>
    <w:rsid w:val="0031701E"/>
    <w:rsid w:val="003C3913"/>
    <w:rsid w:val="00426CA0"/>
    <w:rsid w:val="0047075D"/>
    <w:rsid w:val="006178E5"/>
    <w:rsid w:val="00757684"/>
    <w:rsid w:val="007D7499"/>
    <w:rsid w:val="007E18DA"/>
    <w:rsid w:val="009F4A9C"/>
    <w:rsid w:val="00AB4F8B"/>
    <w:rsid w:val="00C47AB9"/>
    <w:rsid w:val="00CE0C3A"/>
    <w:rsid w:val="00D40740"/>
    <w:rsid w:val="00EE38A6"/>
    <w:rsid w:val="00FB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8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4F8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B4F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4F8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4F8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4F8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4F8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4F8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4F8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4F8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B4F8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AB4F8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AB4F8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AB4F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5">
    <w:name w:val="No Spacing"/>
    <w:basedOn w:val="a"/>
    <w:uiPriority w:val="1"/>
    <w:qFormat/>
    <w:rsid w:val="00AB4F8B"/>
    <w:rPr>
      <w:szCs w:val="32"/>
    </w:rPr>
  </w:style>
  <w:style w:type="paragraph" w:customStyle="1" w:styleId="11">
    <w:name w:val="樣式1"/>
    <w:basedOn w:val="2"/>
    <w:link w:val="12"/>
    <w:rsid w:val="00757684"/>
  </w:style>
  <w:style w:type="character" w:customStyle="1" w:styleId="12">
    <w:name w:val="樣式1 字元"/>
    <w:basedOn w:val="20"/>
    <w:link w:val="11"/>
    <w:rsid w:val="00757684"/>
    <w:rPr>
      <w:shadow w:val="0"/>
      <w:color w:val="auto"/>
    </w:rPr>
  </w:style>
  <w:style w:type="paragraph" w:styleId="a6">
    <w:name w:val="List Paragraph"/>
    <w:basedOn w:val="a"/>
    <w:uiPriority w:val="34"/>
    <w:qFormat/>
    <w:rsid w:val="00AB4F8B"/>
    <w:pPr>
      <w:ind w:left="720"/>
      <w:contextualSpacing/>
    </w:pPr>
  </w:style>
  <w:style w:type="character" w:customStyle="1" w:styleId="30">
    <w:name w:val="標題 3 字元"/>
    <w:basedOn w:val="a0"/>
    <w:link w:val="3"/>
    <w:uiPriority w:val="9"/>
    <w:semiHidden/>
    <w:rsid w:val="00AB4F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AB4F8B"/>
    <w:rPr>
      <w:rFonts w:cstheme="majorBid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AB4F8B"/>
    <w:rPr>
      <w:rFonts w:cstheme="majorBid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AB4F8B"/>
    <w:rPr>
      <w:rFonts w:cstheme="majorBidi"/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AB4F8B"/>
    <w:rPr>
      <w:rFonts w:cstheme="majorBidi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AB4F8B"/>
    <w:rPr>
      <w:rFonts w:cstheme="majorBid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AB4F8B"/>
    <w:rPr>
      <w:rFonts w:asciiTheme="majorHAnsi" w:eastAsiaTheme="majorEastAsia" w:hAnsiTheme="majorHAnsi" w:cstheme="majorBidi"/>
    </w:rPr>
  </w:style>
  <w:style w:type="paragraph" w:styleId="a7">
    <w:name w:val="caption"/>
    <w:basedOn w:val="a"/>
    <w:next w:val="a"/>
    <w:uiPriority w:val="35"/>
    <w:semiHidden/>
    <w:unhideWhenUsed/>
    <w:rsid w:val="00AB4F8B"/>
    <w:rPr>
      <w:b/>
      <w:bCs/>
      <w:color w:val="4F81BD" w:themeColor="accent1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AB4F8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副標題 字元"/>
    <w:basedOn w:val="a0"/>
    <w:link w:val="a8"/>
    <w:uiPriority w:val="11"/>
    <w:rsid w:val="00AB4F8B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AB4F8B"/>
    <w:rPr>
      <w:b/>
      <w:bCs/>
    </w:rPr>
  </w:style>
  <w:style w:type="character" w:styleId="ab">
    <w:name w:val="Emphasis"/>
    <w:basedOn w:val="a0"/>
    <w:uiPriority w:val="20"/>
    <w:qFormat/>
    <w:rsid w:val="00AB4F8B"/>
    <w:rPr>
      <w:rFonts w:asciiTheme="minorHAnsi" w:hAnsiTheme="minorHAnsi"/>
      <w:b/>
      <w:i/>
      <w:iCs/>
    </w:rPr>
  </w:style>
  <w:style w:type="paragraph" w:styleId="ac">
    <w:name w:val="Quote"/>
    <w:basedOn w:val="a"/>
    <w:next w:val="a"/>
    <w:link w:val="ad"/>
    <w:uiPriority w:val="29"/>
    <w:qFormat/>
    <w:rsid w:val="00AB4F8B"/>
    <w:rPr>
      <w:i/>
    </w:rPr>
  </w:style>
  <w:style w:type="character" w:customStyle="1" w:styleId="ad">
    <w:name w:val="引文 字元"/>
    <w:basedOn w:val="a0"/>
    <w:link w:val="ac"/>
    <w:uiPriority w:val="29"/>
    <w:rsid w:val="00AB4F8B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AB4F8B"/>
    <w:pPr>
      <w:ind w:left="720" w:right="720"/>
    </w:pPr>
    <w:rPr>
      <w:b/>
      <w:i/>
      <w:szCs w:val="22"/>
    </w:rPr>
  </w:style>
  <w:style w:type="character" w:customStyle="1" w:styleId="af">
    <w:name w:val="鮮明引文 字元"/>
    <w:basedOn w:val="a0"/>
    <w:link w:val="ae"/>
    <w:uiPriority w:val="30"/>
    <w:rsid w:val="00AB4F8B"/>
    <w:rPr>
      <w:b/>
      <w:i/>
      <w:sz w:val="24"/>
    </w:rPr>
  </w:style>
  <w:style w:type="character" w:styleId="af0">
    <w:name w:val="Subtle Emphasis"/>
    <w:uiPriority w:val="19"/>
    <w:qFormat/>
    <w:rsid w:val="00AB4F8B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AB4F8B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AB4F8B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AB4F8B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AB4F8B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AB4F8B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AB4F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AB4F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DC784-B155-439D-A7BC-D0A842641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95</Words>
  <Characters>546</Characters>
  <Application>Microsoft Office Word</Application>
  <DocSecurity>0</DocSecurity>
  <Lines>4</Lines>
  <Paragraphs>1</Paragraphs>
  <ScaleCrop>false</ScaleCrop>
  <Company>C.M.T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桃園市家長會長協會1</dc:creator>
  <cp:lastModifiedBy>桃園市家長會長協會1</cp:lastModifiedBy>
  <cp:revision>1</cp:revision>
  <cp:lastPrinted>2019-10-15T07:08:00Z</cp:lastPrinted>
  <dcterms:created xsi:type="dcterms:W3CDTF">2019-10-15T06:35:00Z</dcterms:created>
  <dcterms:modified xsi:type="dcterms:W3CDTF">2019-10-15T07:09:00Z</dcterms:modified>
</cp:coreProperties>
</file>